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9A" w:rsidRPr="00D04F00" w:rsidRDefault="00961E67" w:rsidP="00E4429A">
      <w:pPr>
        <w:ind w:left="-1192" w:right="-1276"/>
        <w:jc w:val="center"/>
        <w:rPr>
          <w:rFonts w:hint="cs"/>
          <w:sz w:val="20"/>
          <w:szCs w:val="20"/>
          <w:rtl/>
        </w:rPr>
      </w:pPr>
      <w:r>
        <w:rPr>
          <w:noProof/>
        </w:rPr>
        <w:drawing>
          <wp:inline distT="0" distB="0" distL="0" distR="0">
            <wp:extent cx="435610" cy="446405"/>
            <wp:effectExtent l="19050" t="0" r="2540" b="0"/>
            <wp:docPr id="1" name="תמונה 1" descr="logo- fi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logo- final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29A">
        <w:rPr>
          <w:rFonts w:ascii="Arial" w:hAnsi="Arial" w:hint="cs"/>
          <w:b/>
          <w:bCs/>
          <w:sz w:val="20"/>
          <w:szCs w:val="20"/>
          <w:rtl/>
        </w:rPr>
        <w:tab/>
      </w:r>
      <w:r w:rsidR="00E4429A">
        <w:rPr>
          <w:rFonts w:ascii="Arial" w:hAnsi="Arial" w:hint="cs"/>
          <w:b/>
          <w:bCs/>
          <w:sz w:val="20"/>
          <w:szCs w:val="20"/>
          <w:rtl/>
        </w:rPr>
        <w:tab/>
      </w:r>
      <w:r w:rsidR="00E4429A">
        <w:rPr>
          <w:rFonts w:ascii="Arial" w:hAnsi="Arial" w:hint="cs"/>
          <w:b/>
          <w:bCs/>
          <w:sz w:val="20"/>
          <w:szCs w:val="20"/>
          <w:rtl/>
        </w:rPr>
        <w:tab/>
      </w:r>
      <w:r w:rsidR="00E4429A" w:rsidRPr="00D04F00">
        <w:rPr>
          <w:rFonts w:ascii="Arial" w:hAnsi="Arial"/>
          <w:b/>
          <w:bCs/>
          <w:sz w:val="20"/>
          <w:szCs w:val="20"/>
          <w:rtl/>
        </w:rPr>
        <w:t>הפקולטה למדעי הרווחה והבריאות</w:t>
      </w:r>
      <w:r w:rsidR="00E4429A">
        <w:rPr>
          <w:rFonts w:ascii="Arial" w:hAnsi="Arial" w:hint="cs"/>
          <w:b/>
          <w:bCs/>
          <w:rtl/>
        </w:rPr>
        <w:t xml:space="preserve"> </w:t>
      </w:r>
      <w:r w:rsidR="00E4429A" w:rsidRPr="00D04F00">
        <w:rPr>
          <w:rFonts w:ascii="Arial" w:hAnsi="Arial"/>
          <w:b/>
          <w:bCs/>
          <w:rtl/>
        </w:rPr>
        <w:t xml:space="preserve"> </w:t>
      </w:r>
      <w:r w:rsidR="00E4429A" w:rsidRPr="00D04F00">
        <w:rPr>
          <w:rFonts w:ascii="Arial" w:hAnsi="Arial"/>
          <w:rtl/>
          <w:lang w:bidi="ar-SA"/>
        </w:rPr>
        <w:t>كلية علوم الرفاه والصحة</w:t>
      </w:r>
      <w:r w:rsidR="00E4429A" w:rsidRPr="00D04F00">
        <w:rPr>
          <w:rFonts w:ascii="Arial" w:hAnsi="Arial"/>
          <w:b/>
          <w:bCs/>
          <w:rtl/>
        </w:rPr>
        <w:t xml:space="preserve"> </w:t>
      </w:r>
      <w:r w:rsidR="00E4429A">
        <w:rPr>
          <w:rFonts w:ascii="Tahoma" w:hAnsi="Tahoma" w:hint="cs"/>
          <w:noProof/>
          <w:spacing w:val="20"/>
          <w:rtl/>
        </w:rPr>
        <w:tab/>
      </w:r>
      <w:r w:rsidR="00E4429A">
        <w:rPr>
          <w:rFonts w:ascii="Tahoma" w:hAnsi="Tahoma" w:hint="cs"/>
          <w:noProof/>
          <w:spacing w:val="20"/>
          <w:rtl/>
        </w:rPr>
        <w:tab/>
      </w:r>
      <w:r w:rsidR="00E4429A">
        <w:rPr>
          <w:rFonts w:ascii="Tahoma" w:hAnsi="Tahoma" w:hint="cs"/>
          <w:noProof/>
          <w:spacing w:val="20"/>
          <w:rtl/>
        </w:rPr>
        <w:tab/>
      </w:r>
      <w:r>
        <w:rPr>
          <w:rFonts w:ascii="Tahoma" w:hAnsi="Tahoma"/>
          <w:noProof/>
          <w:spacing w:val="20"/>
        </w:rPr>
        <w:drawing>
          <wp:inline distT="0" distB="0" distL="0" distR="0">
            <wp:extent cx="522605" cy="489585"/>
            <wp:effectExtent l="19050" t="0" r="0" b="0"/>
            <wp:docPr id="2" name="תמונה 69" descr="C:\Documents and Settings\rafoota\Desktop\logo-heb-eng-ar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9" descr="C:\Documents and Settings\rafoota\Desktop\logo-heb-eng-ar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29A" w:rsidRPr="00FA34C7">
        <w:rPr>
          <w:rFonts w:hint="cs"/>
          <w:b/>
          <w:bCs/>
          <w:rtl/>
        </w:rPr>
        <w:br/>
      </w:r>
      <w:r w:rsidR="00E4429A" w:rsidRPr="00D04F00">
        <w:rPr>
          <w:rFonts w:ascii="Arial" w:hAnsi="Arial"/>
          <w:sz w:val="20"/>
          <w:szCs w:val="20"/>
          <w:rtl/>
        </w:rPr>
        <w:t>החוג לסיעוד</w:t>
      </w:r>
      <w:r w:rsidR="00E4429A" w:rsidRPr="00D04F00">
        <w:rPr>
          <w:rFonts w:ascii="Arial" w:hAnsi="Arial"/>
          <w:rtl/>
        </w:rPr>
        <w:t xml:space="preserve"> </w:t>
      </w:r>
      <w:r w:rsidR="00E4429A" w:rsidRPr="00D04F00">
        <w:rPr>
          <w:rFonts w:ascii="Arial" w:hAnsi="Arial"/>
          <w:rtl/>
          <w:lang w:bidi="ar-SA"/>
        </w:rPr>
        <w:t>قسم التمريض</w:t>
      </w:r>
      <w:r w:rsidR="00E4429A" w:rsidRPr="00D04F00">
        <w:rPr>
          <w:rFonts w:ascii="Arial" w:hAnsi="Arial"/>
          <w:rtl/>
        </w:rPr>
        <w:t xml:space="preserve"> </w:t>
      </w:r>
      <w:r w:rsidR="00E4429A" w:rsidRPr="00D04F00">
        <w:rPr>
          <w:rFonts w:ascii="Arial" w:hAnsi="Arial"/>
          <w:sz w:val="20"/>
          <w:szCs w:val="20"/>
          <w:rtl/>
        </w:rPr>
        <w:t>ע"ש צ'ריל ספנסר</w:t>
      </w:r>
      <w:r w:rsidR="00E4429A" w:rsidRPr="00D04F00">
        <w:rPr>
          <w:rFonts w:ascii="Arial" w:hAnsi="Arial"/>
          <w:rtl/>
        </w:rPr>
        <w:t xml:space="preserve">                       </w:t>
      </w:r>
      <w:r w:rsidR="00E4429A" w:rsidRPr="00D04F00">
        <w:rPr>
          <w:rFonts w:ascii="Arial" w:hAnsi="Arial"/>
          <w:rtl/>
        </w:rPr>
        <w:br/>
      </w:r>
      <w:r w:rsidR="00E4429A" w:rsidRPr="00D04F00">
        <w:rPr>
          <w:b/>
          <w:bCs/>
        </w:rPr>
        <w:t xml:space="preserve">Faculty of Social Welfare &amp; Health Sciences </w:t>
      </w:r>
      <w:r w:rsidR="00E4429A" w:rsidRPr="00D04F00">
        <w:rPr>
          <w:rFonts w:hint="cs"/>
          <w:b/>
          <w:bCs/>
          <w:rtl/>
        </w:rPr>
        <w:t xml:space="preserve">                 </w:t>
      </w:r>
      <w:r w:rsidR="00E4429A" w:rsidRPr="00D04F00">
        <w:rPr>
          <w:b/>
          <w:bCs/>
        </w:rPr>
        <w:br/>
      </w:r>
      <w:r w:rsidR="00E4429A" w:rsidRPr="00D04F00">
        <w:rPr>
          <w:sz w:val="20"/>
          <w:szCs w:val="20"/>
        </w:rPr>
        <w:t xml:space="preserve">The Cheryl Spencer </w:t>
      </w:r>
      <w:r w:rsidR="00E4429A" w:rsidRPr="00D04F00">
        <w:rPr>
          <w:rFonts w:hint="cs"/>
          <w:sz w:val="20"/>
          <w:szCs w:val="20"/>
        </w:rPr>
        <w:t>D</w:t>
      </w:r>
      <w:r w:rsidR="00E4429A" w:rsidRPr="00D04F00">
        <w:rPr>
          <w:sz w:val="20"/>
          <w:szCs w:val="20"/>
        </w:rPr>
        <w:t>epartment of Nursing</w:t>
      </w:r>
    </w:p>
    <w:p w:rsidR="00E4429A" w:rsidRDefault="00E4429A" w:rsidP="00E4429A">
      <w:pPr>
        <w:jc w:val="center"/>
        <w:rPr>
          <w:rFonts w:ascii="Arial" w:hAnsi="Arial" w:hint="cs"/>
          <w:b/>
          <w:bCs/>
          <w:sz w:val="20"/>
          <w:szCs w:val="20"/>
          <w:u w:val="single"/>
          <w:rtl/>
        </w:rPr>
      </w:pPr>
      <w:r w:rsidRPr="00D04F00">
        <w:rPr>
          <w:rFonts w:ascii="Arial" w:hAnsi="Arial"/>
          <w:b/>
          <w:bCs/>
          <w:sz w:val="20"/>
          <w:szCs w:val="20"/>
          <w:u w:val="single"/>
          <w:rtl/>
        </w:rPr>
        <w:t>היחידה ללימודים קליניים</w:t>
      </w:r>
    </w:p>
    <w:p w:rsidR="00E4429A" w:rsidRPr="00991B56" w:rsidRDefault="00E4429A" w:rsidP="00E4429A">
      <w:pPr>
        <w:jc w:val="center"/>
        <w:rPr>
          <w:rFonts w:ascii="Arial" w:hAnsi="Arial" w:hint="cs"/>
          <w:b/>
          <w:bCs/>
          <w:sz w:val="20"/>
          <w:szCs w:val="20"/>
          <w:u w:val="single"/>
          <w:rtl/>
        </w:rPr>
      </w:pPr>
      <w:r>
        <w:rPr>
          <w:b/>
          <w:bCs/>
          <w:noProof/>
          <w:color w:val="C00000"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17.6pt;margin-top:3.75pt;width:492.1pt;height:.05pt;z-index:251675648" o:connectortype="straight" strokecolor="red">
            <w10:wrap anchorx="page"/>
          </v:shape>
        </w:pict>
      </w:r>
    </w:p>
    <w:p w:rsidR="00E41819" w:rsidRDefault="00E41819" w:rsidP="00E41819">
      <w:pPr>
        <w:ind w:left="282" w:right="284"/>
        <w:jc w:val="center"/>
        <w:rPr>
          <w:rFonts w:ascii="Arial" w:hAnsi="Arial"/>
          <w:b/>
          <w:bCs/>
          <w:u w:val="single"/>
        </w:rPr>
      </w:pPr>
    </w:p>
    <w:p w:rsidR="00E41819" w:rsidRPr="00961E67" w:rsidRDefault="00E41819" w:rsidP="00E41819">
      <w:pPr>
        <w:ind w:left="282" w:right="284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 w:rsidRPr="00961E67">
        <w:rPr>
          <w:rFonts w:ascii="Arial" w:hAnsi="Arial"/>
          <w:b/>
          <w:bCs/>
          <w:sz w:val="28"/>
          <w:szCs w:val="28"/>
          <w:u w:val="single"/>
          <w:rtl/>
        </w:rPr>
        <w:t>הצגת המטופל</w:t>
      </w:r>
    </w:p>
    <w:p w:rsidR="00E41819" w:rsidRPr="00961E67" w:rsidRDefault="00E4429A" w:rsidP="00E41819">
      <w:pPr>
        <w:numPr>
          <w:ilvl w:val="0"/>
          <w:numId w:val="2"/>
        </w:numPr>
        <w:spacing w:after="0"/>
        <w:ind w:left="720" w:right="284" w:hanging="438"/>
        <w:rPr>
          <w:rFonts w:ascii="Arial" w:hAnsi="Arial"/>
          <w:sz w:val="28"/>
          <w:szCs w:val="28"/>
          <w:rtl/>
        </w:rPr>
      </w:pPr>
      <w:r w:rsidRPr="00961E67">
        <w:rPr>
          <w:rFonts w:ascii="Arial" w:hAnsi="Arial"/>
          <w:sz w:val="28"/>
          <w:szCs w:val="28"/>
          <w:rtl/>
        </w:rPr>
        <w:t>פרטים סוציודמוגפי</w:t>
      </w:r>
      <w:r w:rsidRPr="00961E67">
        <w:rPr>
          <w:rFonts w:ascii="Arial" w:hAnsi="Arial" w:hint="cs"/>
          <w:sz w:val="28"/>
          <w:szCs w:val="28"/>
          <w:rtl/>
        </w:rPr>
        <w:t>י</w:t>
      </w:r>
      <w:r w:rsidR="00E41819" w:rsidRPr="00961E67">
        <w:rPr>
          <w:rFonts w:ascii="Arial" w:hAnsi="Arial"/>
          <w:sz w:val="28"/>
          <w:szCs w:val="28"/>
          <w:rtl/>
        </w:rPr>
        <w:t>ם הרלוונטיים למקרה הספציפי (כמו: גיל, מצב משפחתי, ארץ לידה, עדה, שנת עליה, השכלה, מקצוע, עיסוק, מקום מגורים).</w:t>
      </w:r>
    </w:p>
    <w:p w:rsidR="00E41819" w:rsidRPr="00961E67" w:rsidRDefault="00E41819" w:rsidP="00E41819">
      <w:pPr>
        <w:numPr>
          <w:ilvl w:val="0"/>
          <w:numId w:val="2"/>
        </w:numPr>
        <w:spacing w:after="0"/>
        <w:ind w:left="282" w:right="284" w:firstLine="0"/>
        <w:rPr>
          <w:rFonts w:ascii="Arial" w:hAnsi="Arial"/>
          <w:sz w:val="28"/>
          <w:szCs w:val="28"/>
          <w:rtl/>
        </w:rPr>
      </w:pPr>
      <w:r w:rsidRPr="00961E67">
        <w:rPr>
          <w:rFonts w:ascii="Arial" w:hAnsi="Arial"/>
          <w:sz w:val="28"/>
          <w:szCs w:val="28"/>
          <w:rtl/>
        </w:rPr>
        <w:t>היבטים נוספים מעולמו של החולה – מימדים פסיכו-סוציאליים, תפיסות, אמונות.</w:t>
      </w:r>
    </w:p>
    <w:p w:rsidR="00E41819" w:rsidRPr="00961E67" w:rsidRDefault="00E41819" w:rsidP="00E41819">
      <w:pPr>
        <w:numPr>
          <w:ilvl w:val="0"/>
          <w:numId w:val="2"/>
        </w:numPr>
        <w:spacing w:after="0"/>
        <w:ind w:left="282" w:right="284" w:firstLine="0"/>
        <w:rPr>
          <w:rFonts w:ascii="Arial" w:hAnsi="Arial"/>
          <w:sz w:val="28"/>
          <w:szCs w:val="28"/>
        </w:rPr>
      </w:pPr>
      <w:r w:rsidRPr="00961E67">
        <w:rPr>
          <w:rFonts w:ascii="Arial" w:hAnsi="Arial"/>
          <w:sz w:val="28"/>
          <w:szCs w:val="28"/>
          <w:rtl/>
        </w:rPr>
        <w:t>סיבת האשפוז</w:t>
      </w:r>
    </w:p>
    <w:p w:rsidR="00E41819" w:rsidRPr="00961E67" w:rsidRDefault="00E41819" w:rsidP="00E41819">
      <w:pPr>
        <w:numPr>
          <w:ilvl w:val="0"/>
          <w:numId w:val="2"/>
        </w:numPr>
        <w:spacing w:after="0"/>
        <w:ind w:left="282" w:right="284" w:firstLine="0"/>
        <w:rPr>
          <w:rFonts w:ascii="Arial" w:hAnsi="Arial"/>
          <w:sz w:val="28"/>
          <w:szCs w:val="28"/>
        </w:rPr>
      </w:pPr>
      <w:r w:rsidRPr="00961E67">
        <w:rPr>
          <w:rFonts w:ascii="Arial" w:hAnsi="Arial"/>
          <w:sz w:val="28"/>
          <w:szCs w:val="28"/>
          <w:rtl/>
        </w:rPr>
        <w:t>מטרת האשפוז</w:t>
      </w:r>
    </w:p>
    <w:p w:rsidR="00E41819" w:rsidRPr="00961E67" w:rsidRDefault="00E41819" w:rsidP="00E41819">
      <w:pPr>
        <w:numPr>
          <w:ilvl w:val="0"/>
          <w:numId w:val="2"/>
        </w:numPr>
        <w:spacing w:after="0"/>
        <w:ind w:left="720" w:right="284" w:hanging="438"/>
        <w:rPr>
          <w:rFonts w:ascii="Arial" w:hAnsi="Arial"/>
          <w:sz w:val="28"/>
          <w:szCs w:val="28"/>
          <w:rtl/>
        </w:rPr>
      </w:pPr>
      <w:r w:rsidRPr="00961E67">
        <w:rPr>
          <w:rFonts w:ascii="Arial" w:hAnsi="Arial"/>
          <w:sz w:val="28"/>
          <w:szCs w:val="28"/>
          <w:rtl/>
        </w:rPr>
        <w:t xml:space="preserve">מחלות רקע </w:t>
      </w:r>
      <w:r w:rsidRPr="00961E67">
        <w:rPr>
          <w:rFonts w:ascii="Arial" w:hAnsi="Arial"/>
          <w:sz w:val="28"/>
          <w:szCs w:val="28"/>
        </w:rPr>
        <w:t>–</w:t>
      </w:r>
      <w:r w:rsidRPr="00961E67">
        <w:rPr>
          <w:rFonts w:ascii="Arial" w:hAnsi="Arial"/>
          <w:sz w:val="28"/>
          <w:szCs w:val="28"/>
          <w:rtl/>
        </w:rPr>
        <w:t xml:space="preserve"> על פי סדר כרונולוגי. תמצית הפתופיזיולוגיה, וביטוייה הקליניים אצל החולה: גורמי סיכון, סיבוכים, סימנים וסימפטומים. </w:t>
      </w:r>
    </w:p>
    <w:p w:rsidR="00E41819" w:rsidRPr="00961E67" w:rsidRDefault="00E41819" w:rsidP="00E41819">
      <w:pPr>
        <w:numPr>
          <w:ilvl w:val="0"/>
          <w:numId w:val="2"/>
        </w:numPr>
        <w:spacing w:after="0"/>
        <w:ind w:left="282" w:right="284" w:firstLine="0"/>
        <w:rPr>
          <w:rFonts w:ascii="Arial" w:hAnsi="Arial"/>
          <w:sz w:val="28"/>
          <w:szCs w:val="28"/>
          <w:rtl/>
        </w:rPr>
      </w:pPr>
      <w:r w:rsidRPr="00961E67">
        <w:rPr>
          <w:rFonts w:ascii="Arial" w:hAnsi="Arial"/>
          <w:sz w:val="28"/>
          <w:szCs w:val="28"/>
          <w:rtl/>
        </w:rPr>
        <w:t>מחלות במשפחה, הרלוונטיות למקרה.</w:t>
      </w:r>
    </w:p>
    <w:p w:rsidR="00E41819" w:rsidRPr="00961E67" w:rsidRDefault="00E41819" w:rsidP="00E41819">
      <w:pPr>
        <w:numPr>
          <w:ilvl w:val="0"/>
          <w:numId w:val="2"/>
        </w:numPr>
        <w:spacing w:after="0"/>
        <w:ind w:left="282" w:right="284" w:firstLine="0"/>
        <w:rPr>
          <w:rFonts w:ascii="Arial" w:hAnsi="Arial"/>
          <w:sz w:val="28"/>
          <w:szCs w:val="28"/>
        </w:rPr>
      </w:pPr>
      <w:r w:rsidRPr="00961E67">
        <w:rPr>
          <w:rFonts w:ascii="Arial" w:hAnsi="Arial"/>
          <w:sz w:val="28"/>
          <w:szCs w:val="28"/>
          <w:rtl/>
        </w:rPr>
        <w:t>מצבו הכללי עד לאשפוז (קל-בינוני-קשה, מאוזן-לא מאוזן, מצב אקוטי-כרוני)</w:t>
      </w:r>
    </w:p>
    <w:p w:rsidR="00E41819" w:rsidRPr="00961E67" w:rsidRDefault="00E41819" w:rsidP="00E41819">
      <w:pPr>
        <w:numPr>
          <w:ilvl w:val="0"/>
          <w:numId w:val="2"/>
        </w:numPr>
        <w:spacing w:after="0"/>
        <w:ind w:left="282" w:right="284" w:firstLine="0"/>
        <w:rPr>
          <w:rFonts w:ascii="Arial" w:hAnsi="Arial"/>
          <w:sz w:val="28"/>
          <w:szCs w:val="28"/>
        </w:rPr>
      </w:pPr>
      <w:r w:rsidRPr="00961E67">
        <w:rPr>
          <w:rFonts w:ascii="Arial" w:hAnsi="Arial"/>
          <w:sz w:val="28"/>
          <w:szCs w:val="28"/>
          <w:rtl/>
        </w:rPr>
        <w:t xml:space="preserve">טיפול רפואי – הרציונל למתן והסבר על מהותו (מנגנון פעולה, צורת מתן, השלכות קליניות). </w:t>
      </w:r>
    </w:p>
    <w:p w:rsidR="00E41819" w:rsidRPr="00961E67" w:rsidRDefault="00E41819" w:rsidP="00E41819">
      <w:pPr>
        <w:numPr>
          <w:ilvl w:val="0"/>
          <w:numId w:val="2"/>
        </w:numPr>
        <w:spacing w:after="0"/>
        <w:ind w:left="282" w:right="284" w:firstLine="0"/>
        <w:rPr>
          <w:rFonts w:ascii="Arial" w:hAnsi="Arial"/>
          <w:sz w:val="28"/>
          <w:szCs w:val="28"/>
        </w:rPr>
      </w:pPr>
      <w:r w:rsidRPr="00961E67">
        <w:rPr>
          <w:rFonts w:ascii="Arial" w:hAnsi="Arial"/>
          <w:sz w:val="28"/>
          <w:szCs w:val="28"/>
          <w:rtl/>
        </w:rPr>
        <w:t xml:space="preserve">הוסף תרשים אינטגרטיבי שמציג את ההקשרים בין החולה, המחלות, והטיפול. </w:t>
      </w:r>
    </w:p>
    <w:p w:rsidR="00E41819" w:rsidRPr="00961E67" w:rsidRDefault="00E41819" w:rsidP="00E41819">
      <w:pPr>
        <w:numPr>
          <w:ilvl w:val="0"/>
          <w:numId w:val="2"/>
        </w:numPr>
        <w:spacing w:after="0"/>
        <w:ind w:left="282" w:right="284" w:firstLine="0"/>
        <w:rPr>
          <w:rFonts w:ascii="Arial" w:hAnsi="Arial"/>
          <w:sz w:val="28"/>
          <w:szCs w:val="28"/>
        </w:rPr>
      </w:pPr>
      <w:r w:rsidRPr="00961E67">
        <w:rPr>
          <w:rFonts w:ascii="Arial" w:hAnsi="Arial"/>
          <w:sz w:val="28"/>
          <w:szCs w:val="28"/>
          <w:rtl/>
        </w:rPr>
        <w:t xml:space="preserve">הצג את המטופל לקבוצה או למדריך תוך שימוש בתרשים שהכנת. </w:t>
      </w:r>
    </w:p>
    <w:p w:rsidR="00E41819" w:rsidRPr="00961E67" w:rsidRDefault="00E41819" w:rsidP="00E41819">
      <w:pPr>
        <w:ind w:left="282" w:right="284"/>
        <w:rPr>
          <w:rFonts w:ascii="Arial" w:hAnsi="Arial"/>
          <w:sz w:val="28"/>
          <w:szCs w:val="28"/>
          <w:rtl/>
        </w:rPr>
      </w:pPr>
    </w:p>
    <w:p w:rsidR="00E41819" w:rsidRDefault="00E41819" w:rsidP="00E41819">
      <w:pPr>
        <w:ind w:left="282" w:right="284"/>
        <w:rPr>
          <w:rFonts w:ascii="Arial" w:hAnsi="Arial" w:hint="cs"/>
          <w:rtl/>
        </w:rPr>
      </w:pPr>
    </w:p>
    <w:p w:rsidR="00E41819" w:rsidRDefault="00E41819" w:rsidP="00E41819">
      <w:pPr>
        <w:ind w:left="282" w:right="284"/>
        <w:rPr>
          <w:rFonts w:ascii="Arial" w:hAnsi="Arial"/>
          <w:rtl/>
        </w:rPr>
      </w:pPr>
    </w:p>
    <w:p w:rsidR="00E41819" w:rsidRPr="0079786B" w:rsidRDefault="00E41819" w:rsidP="00E41819">
      <w:pPr>
        <w:ind w:left="282" w:right="284"/>
        <w:rPr>
          <w:rFonts w:ascii="Arial" w:hAnsi="Arial"/>
          <w:rtl/>
        </w:rPr>
      </w:pPr>
    </w:p>
    <w:p w:rsidR="00E41819" w:rsidRDefault="00E41819" w:rsidP="00E3369B">
      <w:pPr>
        <w:rPr>
          <w:rFonts w:ascii="Arial" w:hAnsi="Arial"/>
          <w:sz w:val="24"/>
          <w:szCs w:val="24"/>
        </w:rPr>
      </w:pPr>
    </w:p>
    <w:p w:rsidR="00E41819" w:rsidRPr="00E4429A" w:rsidRDefault="00E41819" w:rsidP="00E41819">
      <w:pPr>
        <w:rPr>
          <w:rFonts w:ascii="Arial" w:hAnsi="Arial"/>
          <w:sz w:val="24"/>
          <w:szCs w:val="24"/>
          <w:u w:val="single"/>
          <w:rtl/>
        </w:rPr>
      </w:pPr>
      <w:r w:rsidRPr="00E4429A">
        <w:rPr>
          <w:rFonts w:ascii="Arial" w:hAnsi="Arial"/>
          <w:sz w:val="24"/>
          <w:szCs w:val="24"/>
          <w:u w:val="single"/>
          <w:rtl/>
        </w:rPr>
        <w:t>נא למלא את התבניות בהתאם להנחיות הבאות:</w:t>
      </w:r>
    </w:p>
    <w:p w:rsidR="00E41819" w:rsidRPr="00E3369B" w:rsidRDefault="00E41819" w:rsidP="00E41819">
      <w:pPr>
        <w:rPr>
          <w:rFonts w:cs="Times New Roman"/>
          <w:sz w:val="24"/>
          <w:szCs w:val="24"/>
          <w:rtl/>
        </w:rPr>
      </w:pPr>
      <w:r w:rsidRPr="00E3369B">
        <w:rPr>
          <w:rFonts w:ascii="Arial" w:hAnsi="Arial"/>
          <w:sz w:val="24"/>
          <w:szCs w:val="24"/>
          <w:rtl/>
        </w:rPr>
        <w:t>בתבניות עם הצורה האחידה והצבע השחור נא לתאר את מצב המטופל</w:t>
      </w:r>
    </w:p>
    <w:p w:rsidR="00E41819" w:rsidRDefault="00E41819" w:rsidP="00E41819">
      <w:pPr>
        <w:rPr>
          <w:rFonts w:ascii="Arial" w:hAnsi="Arial"/>
          <w:sz w:val="24"/>
          <w:szCs w:val="24"/>
          <w:rtl/>
        </w:rPr>
        <w:sectPr w:rsidR="00E41819" w:rsidSect="00E41819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  <w:r w:rsidRPr="00E3369B">
        <w:rPr>
          <w:rFonts w:ascii="Arial" w:hAnsi="Arial"/>
          <w:sz w:val="24"/>
          <w:szCs w:val="24"/>
          <w:rtl/>
        </w:rPr>
        <w:t>בתבניות עם הצורות הצבעוניות נא לרשום בקצרה את ההתערבויות</w:t>
      </w:r>
    </w:p>
    <w:p w:rsidR="00186DEB" w:rsidRDefault="0066648E" w:rsidP="00E41819">
      <w:pPr>
        <w:bidi w:val="0"/>
        <w:rPr>
          <w:noProof/>
          <w:rtl/>
        </w:rPr>
      </w:pPr>
      <w:r>
        <w:rPr>
          <w:noProof/>
          <w:rtl/>
        </w:rPr>
        <w:lastRenderedPageBreak/>
        <w:pict>
          <v:roundrect id="_x0000_s1026" style="position:absolute;margin-left:233.25pt;margin-top:-22pt;width:254.25pt;height:67.75pt;z-index:251639808" arcsize="10923f">
            <w10:wrap anchorx="page"/>
          </v:roundrect>
        </w:pict>
      </w:r>
      <w:r>
        <w:rPr>
          <w:noProof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558.75pt;margin-top:-28pt;width:224.25pt;height:230pt;z-index:251642880" strokecolor="#00b0f0" strokeweight="3pt">
            <v:textbox>
              <w:txbxContent>
                <w:p w:rsidR="00186DEB" w:rsidRPr="00186DEB" w:rsidRDefault="00186DEB" w:rsidP="00186DEB">
                  <w:pPr>
                    <w:rPr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 w:rsidRPr="00186DEB">
                    <w:rPr>
                      <w:rFonts w:hint="cs"/>
                      <w:b/>
                      <w:bCs/>
                      <w:color w:val="00B0F0"/>
                      <w:sz w:val="28"/>
                      <w:szCs w:val="28"/>
                      <w:rtl/>
                    </w:rPr>
                    <w:t>מניעת סיבוכים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-41pt;margin-top:-33pt;width:249.75pt;height:201.75pt;z-index:251641856" strokecolor="red" strokeweight="3pt">
            <v:textbox>
              <w:txbxContent>
                <w:p w:rsidR="00186DEB" w:rsidRPr="002E4FA9" w:rsidRDefault="00186DEB" w:rsidP="00186DEB">
                  <w:pPr>
                    <w:jc w:val="right"/>
                    <w:rPr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אומדנים</w:t>
                  </w:r>
                  <w:r w:rsidRPr="002E4FA9">
                    <w:rPr>
                      <w:b/>
                      <w:bCs/>
                      <w:color w:val="FF0000"/>
                      <w:sz w:val="32"/>
                      <w:szCs w:val="32"/>
                    </w:rPr>
                    <w:tab/>
                  </w:r>
                </w:p>
              </w:txbxContent>
            </v:textbox>
            <w10:wrap anchorx="page"/>
          </v:shape>
        </w:pict>
      </w:r>
      <w:r w:rsidR="00186DEB">
        <w:rPr>
          <w:noProof/>
        </w:rPr>
        <w:t xml:space="preserve"> </w:t>
      </w:r>
    </w:p>
    <w:p w:rsidR="00186DEB" w:rsidRDefault="00186DEB" w:rsidP="00186DEB">
      <w:pPr>
        <w:rPr>
          <w:noProof/>
          <w:rtl/>
        </w:rPr>
      </w:pPr>
    </w:p>
    <w:p w:rsidR="00186DEB" w:rsidRDefault="0066648E" w:rsidP="00186DEB">
      <w:pPr>
        <w:rPr>
          <w:noProof/>
          <w:rtl/>
        </w:rPr>
      </w:pPr>
      <w:r>
        <w:rPr>
          <w:noProof/>
          <w:rtl/>
        </w:rPr>
        <w:pict>
          <v:roundrect id="_x0000_s1032" style="position:absolute;left:0;text-align:left;margin-left:467.75pt;margin-top:1.65pt;width:111pt;height:93pt;z-index:251644928" arcsize="10923f">
            <w10:wrap anchorx="page"/>
          </v:roundrect>
        </w:pict>
      </w:r>
      <w:r>
        <w:rPr>
          <w:noProof/>
          <w:rtl/>
        </w:rPr>
        <w:pict>
          <v:roundrect id="_x0000_s1028" style="position:absolute;left:0;text-align:left;margin-left:215pt;margin-top:21.9pt;width:207.75pt;height:63pt;z-index:251640832" arcsize="10923f">
            <w10:wrap anchorx="page"/>
          </v:roundrect>
        </w:pict>
      </w:r>
    </w:p>
    <w:p w:rsidR="00186DEB" w:rsidRDefault="00186DEB" w:rsidP="00186DEB">
      <w:pPr>
        <w:rPr>
          <w:noProof/>
          <w:rtl/>
        </w:rPr>
      </w:pPr>
    </w:p>
    <w:p w:rsidR="00186DEB" w:rsidRDefault="00186DEB" w:rsidP="00186DEB">
      <w:pPr>
        <w:rPr>
          <w:noProof/>
          <w:rtl/>
        </w:rPr>
      </w:pPr>
    </w:p>
    <w:p w:rsidR="00186DEB" w:rsidRDefault="00186DEB" w:rsidP="00186DEB">
      <w:pPr>
        <w:rPr>
          <w:noProof/>
          <w:rtl/>
        </w:rPr>
      </w:pPr>
    </w:p>
    <w:p w:rsidR="00186DEB" w:rsidRDefault="0066648E" w:rsidP="00186DEB">
      <w:pPr>
        <w:rPr>
          <w:noProof/>
          <w:rtl/>
        </w:rPr>
      </w:pPr>
      <w:r>
        <w:rPr>
          <w:noProof/>
          <w:rtl/>
        </w:rPr>
        <w:pict>
          <v:roundrect id="_x0000_s1033" style="position:absolute;left:0;text-align:left;margin-left:151.25pt;margin-top:17.7pt;width:129pt;height:101.25pt;z-index:251645952" arcsize="10923f">
            <w10:wrap anchorx="page"/>
          </v:roundrect>
        </w:pict>
      </w:r>
      <w:r>
        <w:rPr>
          <w:noProof/>
          <w:rtl/>
        </w:rPr>
        <w:pict>
          <v:roundrect id="_x0000_s1060" style="position:absolute;left:0;text-align:left;margin-left:422.75pt;margin-top:22.95pt;width:129pt;height:101.25pt;z-index:251673600" arcsize="10923f">
            <w10:wrap anchorx="page"/>
          </v:roundrect>
        </w:pict>
      </w:r>
      <w:r>
        <w:rPr>
          <w:noProof/>
          <w:rtl/>
        </w:rPr>
        <w:pict>
          <v:roundrect id="_x0000_s1034" style="position:absolute;left:0;text-align:left;margin-left:287pt;margin-top:17.7pt;width:129pt;height:101.25pt;z-index:251646976" arcsize="10923f">
            <w10:wrap anchorx="page"/>
          </v:roundrect>
        </w:pict>
      </w:r>
    </w:p>
    <w:p w:rsidR="00186DEB" w:rsidRDefault="0066648E" w:rsidP="00186DEB">
      <w:pPr>
        <w:rPr>
          <w:noProof/>
          <w:rtl/>
        </w:rPr>
      </w:pPr>
      <w:r>
        <w:rPr>
          <w:noProof/>
          <w:rtl/>
        </w:rPr>
        <w:pict>
          <v:oval id="_x0000_s1031" style="position:absolute;left:0;text-align:left;margin-left:-22.75pt;margin-top:5.2pt;width:153.75pt;height:189.75pt;z-index:251643904" strokecolor="#00b050" strokeweight="3pt">
            <v:textbox>
              <w:txbxContent>
                <w:p w:rsidR="00186DEB" w:rsidRPr="00977E95" w:rsidRDefault="00985C8B" w:rsidP="00985C8B">
                  <w:pPr>
                    <w:bidi w:val="0"/>
                    <w:jc w:val="center"/>
                    <w:rPr>
                      <w:b/>
                      <w:bCs/>
                      <w:color w:val="00B050"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36"/>
                      <w:szCs w:val="36"/>
                      <w:rtl/>
                    </w:rPr>
                    <w:t>משפחה</w:t>
                  </w:r>
                </w:p>
              </w:txbxContent>
            </v:textbox>
            <w10:wrap anchorx="page"/>
          </v:oval>
        </w:pict>
      </w:r>
    </w:p>
    <w:p w:rsidR="00186DEB" w:rsidRDefault="0066648E" w:rsidP="00186DEB">
      <w:pPr>
        <w:rPr>
          <w:noProof/>
          <w:rtl/>
        </w:rPr>
      </w:pPr>
      <w:r>
        <w:rPr>
          <w:noProof/>
          <w:rtl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8" type="#_x0000_t21" style="position:absolute;left:0;text-align:left;margin-left:591pt;margin-top:20.4pt;width:192pt;height:150pt;z-index:251651072" strokecolor="#c0c" strokeweight="3pt">
            <v:textbox>
              <w:txbxContent>
                <w:p w:rsidR="00186DEB" w:rsidRPr="00977E95" w:rsidRDefault="00186DEB" w:rsidP="008D4E63">
                  <w:pPr>
                    <w:bidi w:val="0"/>
                    <w:jc w:val="center"/>
                    <w:rPr>
                      <w:b/>
                      <w:bCs/>
                      <w:color w:val="CC00CC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CC00CC"/>
                      <w:sz w:val="32"/>
                      <w:szCs w:val="32"/>
                      <w:rtl/>
                    </w:rPr>
                    <w:t>ניטור</w:t>
                  </w:r>
                  <w:r w:rsidR="008D4E63">
                    <w:rPr>
                      <w:rFonts w:hint="cs"/>
                      <w:b/>
                      <w:bCs/>
                      <w:color w:val="CC00CC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186DEB" w:rsidRDefault="00186DEB" w:rsidP="00186DEB">
      <w:pPr>
        <w:rPr>
          <w:noProof/>
          <w:rtl/>
        </w:rPr>
      </w:pPr>
    </w:p>
    <w:p w:rsidR="00186DEB" w:rsidRDefault="00186DEB" w:rsidP="00186DEB">
      <w:pPr>
        <w:rPr>
          <w:noProof/>
          <w:rtl/>
        </w:rPr>
      </w:pPr>
    </w:p>
    <w:p w:rsidR="00186DEB" w:rsidRDefault="0066648E" w:rsidP="00186DEB">
      <w:pPr>
        <w:rPr>
          <w:noProof/>
          <w:rtl/>
        </w:rPr>
      </w:pPr>
      <w:r>
        <w:rPr>
          <w:noProof/>
          <w:rtl/>
        </w:rPr>
        <w:pict>
          <v:roundrect id="_x0000_s1035" style="position:absolute;left:0;text-align:left;margin-left:137.75pt;margin-top:1.5pt;width:129pt;height:101.25pt;z-index:251648000" arcsize="10923f">
            <w10:wrap anchorx="page"/>
          </v:roundrect>
        </w:pict>
      </w:r>
      <w:r>
        <w:rPr>
          <w:noProof/>
          <w:rtl/>
        </w:rPr>
        <w:pict>
          <v:roundrect id="_x0000_s1036" style="position:absolute;left:0;text-align:left;margin-left:280.25pt;margin-top:1.5pt;width:129pt;height:101.25pt;z-index:251649024" arcsize="10923f">
            <w10:wrap anchorx="page"/>
          </v:roundrect>
        </w:pict>
      </w:r>
      <w:r>
        <w:rPr>
          <w:noProof/>
          <w:rtl/>
        </w:rPr>
        <w:pict>
          <v:roundrect id="_x0000_s1039" style="position:absolute;left:0;text-align:left;margin-left:429.75pt;margin-top:6.75pt;width:129pt;height:101.25pt;z-index:251652096" arcsize="10923f">
            <w10:wrap anchorx="page"/>
          </v:roundrect>
        </w:pict>
      </w:r>
    </w:p>
    <w:p w:rsidR="00186DEB" w:rsidRDefault="00186DEB" w:rsidP="00186DEB">
      <w:pPr>
        <w:rPr>
          <w:noProof/>
          <w:rtl/>
        </w:rPr>
      </w:pPr>
    </w:p>
    <w:p w:rsidR="00186DEB" w:rsidRDefault="00186DEB" w:rsidP="00186DEB">
      <w:pPr>
        <w:rPr>
          <w:noProof/>
          <w:rtl/>
        </w:rPr>
      </w:pPr>
    </w:p>
    <w:p w:rsidR="00186DEB" w:rsidRDefault="00186DEB" w:rsidP="00186DEB">
      <w:pPr>
        <w:rPr>
          <w:noProof/>
          <w:rtl/>
        </w:rPr>
      </w:pPr>
    </w:p>
    <w:p w:rsidR="00186DEB" w:rsidRDefault="0066648E" w:rsidP="00186DEB">
      <w:pPr>
        <w:rPr>
          <w:noProof/>
          <w:rtl/>
        </w:rPr>
      </w:pPr>
      <w:r>
        <w:rPr>
          <w:noProof/>
          <w:rtl/>
        </w:rPr>
        <w:pict>
          <v:roundrect id="_x0000_s1037" style="position:absolute;left:0;text-align:left;margin-left:233.25pt;margin-top:15.8pt;width:129pt;height:101.25pt;z-index:251650048" arcsize="10923f">
            <w10:wrap anchorx="page"/>
          </v:roundrect>
        </w:pict>
      </w:r>
      <w:r>
        <w:rPr>
          <w:noProof/>
          <w:rtl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40" type="#_x0000_t111" style="position:absolute;left:0;text-align:left;margin-left:-15.5pt;margin-top:15.8pt;width:237pt;height:150pt;z-index:251653120" strokecolor="#c00" strokeweight="3pt">
            <v:textbox>
              <w:txbxContent>
                <w:p w:rsidR="00186DEB" w:rsidRPr="004E6923" w:rsidRDefault="00186DEB" w:rsidP="00186DEB">
                  <w:pPr>
                    <w:rPr>
                      <w:b/>
                      <w:bCs/>
                      <w:color w:val="C00000"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</w:rPr>
                    <w:t>טיפול תרופתי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1" type="#_x0000_t9" style="position:absolute;left:0;text-align:left;margin-left:618.25pt;margin-top:15.8pt;width:179.25pt;height:159.75pt;z-index:251654144" strokecolor="#663" strokeweight="3pt">
            <v:textbox>
              <w:txbxContent>
                <w:p w:rsidR="00186DEB" w:rsidRPr="00033549" w:rsidRDefault="00186DEB" w:rsidP="00186DEB">
                  <w:pPr>
                    <w:bidi w:val="0"/>
                    <w:jc w:val="center"/>
                    <w:rPr>
                      <w:rStyle w:val="hps"/>
                      <w:b/>
                      <w:bCs/>
                      <w:color w:val="666633"/>
                      <w:sz w:val="36"/>
                      <w:szCs w:val="36"/>
                    </w:rPr>
                  </w:pPr>
                  <w:r>
                    <w:rPr>
                      <w:rStyle w:val="hps"/>
                      <w:rFonts w:hint="cs"/>
                      <w:b/>
                      <w:bCs/>
                      <w:color w:val="666633"/>
                      <w:sz w:val="36"/>
                      <w:szCs w:val="36"/>
                      <w:rtl/>
                    </w:rPr>
                    <w:t>הדרכת מטופלים</w:t>
                  </w:r>
                </w:p>
                <w:p w:rsidR="00186DEB" w:rsidRPr="00033549" w:rsidRDefault="00186DEB" w:rsidP="00186DEB">
                  <w:pPr>
                    <w:bidi w:val="0"/>
                    <w:rPr>
                      <w:rStyle w:val="hps"/>
                      <w:b/>
                      <w:bCs/>
                      <w:color w:val="666633"/>
                      <w:sz w:val="36"/>
                      <w:szCs w:val="36"/>
                    </w:rPr>
                  </w:pPr>
                </w:p>
                <w:p w:rsidR="00186DEB" w:rsidRPr="00033549" w:rsidRDefault="00186DEB" w:rsidP="00186DEB">
                  <w:pPr>
                    <w:bidi w:val="0"/>
                    <w:rPr>
                      <w:rStyle w:val="hps"/>
                      <w:b/>
                      <w:bCs/>
                      <w:color w:val="666633"/>
                      <w:sz w:val="36"/>
                      <w:szCs w:val="36"/>
                    </w:rPr>
                  </w:pPr>
                </w:p>
                <w:p w:rsidR="00186DEB" w:rsidRPr="00033549" w:rsidRDefault="00186DEB" w:rsidP="00186DEB">
                  <w:pPr>
                    <w:bidi w:val="0"/>
                    <w:rPr>
                      <w:rStyle w:val="hps"/>
                      <w:b/>
                      <w:bCs/>
                      <w:color w:val="666633"/>
                      <w:sz w:val="36"/>
                      <w:szCs w:val="36"/>
                    </w:rPr>
                  </w:pPr>
                </w:p>
                <w:p w:rsidR="00186DEB" w:rsidRPr="00033549" w:rsidRDefault="00186DEB" w:rsidP="00186DEB">
                  <w:pPr>
                    <w:bidi w:val="0"/>
                    <w:rPr>
                      <w:rStyle w:val="hps"/>
                      <w:b/>
                      <w:bCs/>
                      <w:color w:val="666633"/>
                      <w:sz w:val="36"/>
                      <w:szCs w:val="36"/>
                    </w:rPr>
                  </w:pPr>
                </w:p>
                <w:p w:rsidR="00186DEB" w:rsidRPr="00033549" w:rsidRDefault="00186DEB" w:rsidP="00186DEB">
                  <w:pPr>
                    <w:bidi w:val="0"/>
                    <w:rPr>
                      <w:rStyle w:val="hps"/>
                      <w:b/>
                      <w:bCs/>
                      <w:color w:val="666633"/>
                      <w:sz w:val="36"/>
                      <w:szCs w:val="36"/>
                    </w:rPr>
                  </w:pPr>
                </w:p>
                <w:p w:rsidR="00186DEB" w:rsidRPr="00033549" w:rsidRDefault="00186DEB" w:rsidP="00186DEB">
                  <w:pPr>
                    <w:bidi w:val="0"/>
                    <w:rPr>
                      <w:rStyle w:val="hps"/>
                      <w:b/>
                      <w:bCs/>
                      <w:color w:val="666633"/>
                      <w:sz w:val="36"/>
                      <w:szCs w:val="36"/>
                    </w:rPr>
                  </w:pPr>
                </w:p>
                <w:p w:rsidR="00186DEB" w:rsidRPr="00033549" w:rsidRDefault="00186DEB" w:rsidP="00186DEB">
                  <w:pPr>
                    <w:bidi w:val="0"/>
                    <w:rPr>
                      <w:b/>
                      <w:bCs/>
                      <w:color w:val="666633"/>
                      <w:sz w:val="36"/>
                      <w:szCs w:val="36"/>
                    </w:rPr>
                  </w:pPr>
                </w:p>
              </w:txbxContent>
            </v:textbox>
            <w10:wrap anchorx="page"/>
          </v:shape>
        </w:pict>
      </w:r>
    </w:p>
    <w:p w:rsidR="00186DEB" w:rsidRDefault="0066648E" w:rsidP="00186DEB">
      <w:pPr>
        <w:rPr>
          <w:noProof/>
          <w:rtl/>
        </w:rPr>
      </w:pPr>
      <w:r>
        <w:rPr>
          <w:noProof/>
          <w:rtl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42" type="#_x0000_t117" style="position:absolute;left:0;text-align:left;margin-left:392pt;margin-top:5.5pt;width:207pt;height:131.25pt;z-index:251655168" strokecolor="#fc0" strokeweight="2.25pt">
            <v:textbox>
              <w:txbxContent>
                <w:p w:rsidR="00186DEB" w:rsidRPr="004D0C93" w:rsidRDefault="008D4E63" w:rsidP="008A779F">
                  <w:pPr>
                    <w:bidi w:val="0"/>
                    <w:jc w:val="center"/>
                    <w:rPr>
                      <w:color w:val="FFCC00"/>
                      <w:rtl/>
                    </w:rPr>
                  </w:pPr>
                  <w:r>
                    <w:rPr>
                      <w:rStyle w:val="hps"/>
                      <w:rFonts w:hint="cs"/>
                      <w:b/>
                      <w:bCs/>
                      <w:color w:val="FFCC00"/>
                      <w:sz w:val="36"/>
                      <w:szCs w:val="36"/>
                      <w:rtl/>
                    </w:rPr>
                    <w:t xml:space="preserve">טיפול בנקזים, </w:t>
                  </w:r>
                  <w:r w:rsidR="00186DEB">
                    <w:rPr>
                      <w:rStyle w:val="hps"/>
                      <w:rFonts w:hint="cs"/>
                      <w:b/>
                      <w:bCs/>
                      <w:color w:val="FFCC00"/>
                      <w:sz w:val="36"/>
                      <w:szCs w:val="36"/>
                      <w:rtl/>
                    </w:rPr>
                    <w:t>צנטרים</w:t>
                  </w:r>
                  <w:r w:rsidR="008A779F">
                    <w:rPr>
                      <w:rStyle w:val="hps"/>
                      <w:rFonts w:hint="cs"/>
                      <w:b/>
                      <w:bCs/>
                      <w:color w:val="FFCC00"/>
                      <w:sz w:val="36"/>
                      <w:szCs w:val="36"/>
                      <w:rtl/>
                    </w:rPr>
                    <w:t xml:space="preserve">, </w:t>
                  </w:r>
                  <w:r>
                    <w:rPr>
                      <w:rStyle w:val="hps"/>
                      <w:rFonts w:hint="cs"/>
                      <w:b/>
                      <w:bCs/>
                      <w:color w:val="FFCC00"/>
                      <w:sz w:val="36"/>
                      <w:szCs w:val="36"/>
                      <w:rtl/>
                    </w:rPr>
                    <w:t>סטומה</w:t>
                  </w:r>
                  <w:r w:rsidR="008A779F">
                    <w:rPr>
                      <w:rStyle w:val="hps"/>
                      <w:rFonts w:hint="cs"/>
                      <w:b/>
                      <w:bCs/>
                      <w:color w:val="FFCC00"/>
                      <w:sz w:val="36"/>
                      <w:szCs w:val="36"/>
                      <w:rtl/>
                    </w:rPr>
                    <w:t xml:space="preserve"> וחבישות</w:t>
                  </w:r>
                </w:p>
              </w:txbxContent>
            </v:textbox>
            <w10:wrap anchorx="page"/>
          </v:shape>
        </w:pict>
      </w:r>
    </w:p>
    <w:p w:rsidR="00186DEB" w:rsidRDefault="00186DEB" w:rsidP="00186DEB">
      <w:pPr>
        <w:rPr>
          <w:noProof/>
          <w:rtl/>
        </w:rPr>
      </w:pPr>
    </w:p>
    <w:p w:rsidR="00186DEB" w:rsidRDefault="00186DEB" w:rsidP="00186DEB">
      <w:pPr>
        <w:rPr>
          <w:noProof/>
          <w:rtl/>
        </w:rPr>
      </w:pPr>
    </w:p>
    <w:p w:rsidR="00186DEB" w:rsidRDefault="00186DEB" w:rsidP="00186DEB">
      <w:pPr>
        <w:rPr>
          <w:noProof/>
          <w:rtl/>
        </w:rPr>
      </w:pPr>
    </w:p>
    <w:p w:rsidR="00186DEB" w:rsidRDefault="00186DEB" w:rsidP="00186DEB">
      <w:pPr>
        <w:rPr>
          <w:noProof/>
          <w:rtl/>
        </w:rPr>
      </w:pPr>
    </w:p>
    <w:p w:rsidR="00186DEB" w:rsidRPr="009F2992" w:rsidRDefault="0066648E" w:rsidP="00186DEB">
      <w:pPr>
        <w:rPr>
          <w:noProof/>
          <w:rtl/>
        </w:rPr>
      </w:pPr>
      <w:r>
        <w:rPr>
          <w:noProof/>
          <w:rtl/>
        </w:rPr>
        <w:lastRenderedPageBreak/>
        <w:pict>
          <v:shape id="_x0000_s1047" type="#_x0000_t5" style="position:absolute;left:0;text-align:left;margin-left:573pt;margin-top:-27.2pt;width:224.25pt;height:235.5pt;z-index:251660288" strokecolor="#00b0f0" strokeweight="3pt">
            <v:textbox>
              <w:txbxContent>
                <w:p w:rsidR="00186DEB" w:rsidRPr="009F2992" w:rsidRDefault="00186DEB" w:rsidP="00186DEB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46" type="#_x0000_t12" style="position:absolute;left:0;text-align:left;margin-left:-34.5pt;margin-top:-27.2pt;width:249.75pt;height:201.75pt;z-index:251659264" strokecolor="red" strokeweight="3pt">
            <v:textbox>
              <w:txbxContent>
                <w:p w:rsidR="00186DEB" w:rsidRPr="002E4FA9" w:rsidRDefault="00186DEB" w:rsidP="00186DEB">
                  <w:pPr>
                    <w:jc w:val="right"/>
                    <w:rPr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2E4FA9">
                    <w:rPr>
                      <w:b/>
                      <w:bCs/>
                      <w:color w:val="FF0000"/>
                      <w:sz w:val="32"/>
                      <w:szCs w:val="32"/>
                    </w:rPr>
                    <w:tab/>
                  </w:r>
                </w:p>
              </w:txbxContent>
            </v:textbox>
            <w10:wrap anchorx="page"/>
          </v:shape>
        </w:pict>
      </w:r>
    </w:p>
    <w:p w:rsidR="00186DEB" w:rsidRDefault="0066648E" w:rsidP="00186DEB">
      <w:pPr>
        <w:rPr>
          <w:noProof/>
          <w:rtl/>
        </w:rPr>
      </w:pPr>
      <w:r>
        <w:rPr>
          <w:noProof/>
          <w:rtl/>
        </w:rPr>
        <w:pict>
          <v:shape id="_x0000_s1059" type="#_x0000_t117" style="position:absolute;left:0;text-align:left;margin-left:384.75pt;margin-top:394.5pt;width:207pt;height:131.25pt;z-index:251672576" strokecolor="#fc0" strokeweight="2.25pt">
            <v:textbox>
              <w:txbxContent>
                <w:p w:rsidR="00186DEB" w:rsidRPr="009F2992" w:rsidRDefault="00186DEB" w:rsidP="00186DEB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roundrect id="_x0000_s1054" style="position:absolute;left:0;text-align:left;margin-left:233.25pt;margin-top:414pt;width:129pt;height:101.25pt;z-index:251667456" arcsize="10923f">
            <w10:wrap anchorx="page"/>
          </v:roundrect>
        </w:pict>
      </w:r>
      <w:r>
        <w:rPr>
          <w:noProof/>
          <w:rtl/>
        </w:rPr>
        <w:pict>
          <v:roundrect id="_x0000_s1053" style="position:absolute;left:0;text-align:left;margin-left:268.5pt;margin-top:276.75pt;width:129pt;height:101.25pt;z-index:251666432" arcsize="10923f">
            <w10:wrap anchorx="page"/>
          </v:roundrect>
        </w:pict>
      </w:r>
      <w:r>
        <w:rPr>
          <w:noProof/>
          <w:rtl/>
        </w:rPr>
        <w:pict>
          <v:roundrect id="_x0000_s1052" style="position:absolute;left:0;text-align:left;margin-left:133.5pt;margin-top:271.5pt;width:129pt;height:101.25pt;z-index:251665408" arcsize="10923f">
            <w10:wrap anchorx="page"/>
          </v:roundrect>
        </w:pict>
      </w:r>
      <w:r>
        <w:rPr>
          <w:noProof/>
          <w:rtl/>
        </w:rPr>
        <w:pict>
          <v:oval id="_x0000_s1048" style="position:absolute;left:0;text-align:left;margin-left:-24pt;margin-top:177pt;width:153.75pt;height:189.75pt;z-index:251661312" strokecolor="#00b050" strokeweight="3pt">
            <v:textbox>
              <w:txbxContent>
                <w:p w:rsidR="00186DEB" w:rsidRPr="009F2992" w:rsidRDefault="00186DEB" w:rsidP="00186DEB"/>
              </w:txbxContent>
            </v:textbox>
            <w10:wrap anchorx="page"/>
          </v:oval>
        </w:pict>
      </w:r>
      <w:r>
        <w:rPr>
          <w:noProof/>
          <w:rtl/>
        </w:rPr>
        <w:pict>
          <v:roundrect id="_x0000_s1056" style="position:absolute;left:0;text-align:left;margin-left:438pt;margin-top:276.75pt;width:129pt;height:101.25pt;z-index:251669504" arcsize="10923f">
            <w10:wrap anchorx="page"/>
          </v:roundrect>
        </w:pict>
      </w:r>
      <w:r>
        <w:rPr>
          <w:noProof/>
          <w:rtl/>
        </w:rPr>
        <w:pict>
          <v:roundrect id="_x0000_s1050" style="position:absolute;left:0;text-align:left;margin-left:167.25pt;margin-top:165pt;width:129pt;height:101.25pt;z-index:251663360" arcsize="10923f">
            <w10:wrap anchorx="page"/>
          </v:roundrect>
        </w:pict>
      </w:r>
      <w:r>
        <w:rPr>
          <w:noProof/>
          <w:rtl/>
        </w:rPr>
        <w:pict>
          <v:roundrect id="_x0000_s1049" style="position:absolute;left:0;text-align:left;margin-left:462pt;margin-top:63.75pt;width:111pt;height:101.25pt;z-index:251662336" arcsize="10923f">
            <w10:wrap anchorx="page"/>
          </v:roundrect>
        </w:pict>
      </w:r>
      <w:r>
        <w:rPr>
          <w:noProof/>
          <w:rtl/>
        </w:rPr>
        <w:pict>
          <v:roundrect id="_x0000_s1045" style="position:absolute;left:0;text-align:left;margin-left:240pt;margin-top:98.25pt;width:207.75pt;height:63pt;z-index:251658240" arcsize="10923f">
            <w10:wrap anchorx="page"/>
          </v:roundrect>
        </w:pict>
      </w:r>
      <w:r w:rsidR="00186DEB">
        <w:rPr>
          <w:noProof/>
        </w:rPr>
        <w:t xml:space="preserve"> </w:t>
      </w:r>
      <w:r>
        <w:rPr>
          <w:noProof/>
          <w:rtl/>
        </w:rPr>
        <w:pict>
          <v:shape id="_x0000_s1044" type="#_x0000_t32" style="position:absolute;left:0;text-align:left;margin-left:370.5pt;margin-top:55.5pt;width:1.5pt;height:42.75pt;z-index:251657216;mso-position-horizontal-relative:text;mso-position-vertical-relative:text" o:connectortype="straight">
            <v:stroke endarrow="block"/>
            <w10:wrap anchorx="page"/>
          </v:shape>
        </w:pict>
      </w:r>
      <w:r>
        <w:rPr>
          <w:noProof/>
          <w:rtl/>
        </w:rPr>
        <w:pict>
          <v:roundrect id="_x0000_s1043" style="position:absolute;left:0;text-align:left;margin-left:245.25pt;margin-top:-17.25pt;width:254.25pt;height:72.75pt;z-index:251656192;mso-position-horizontal-relative:text;mso-position-vertical-relative:text" arcsize="10923f">
            <w10:wrap anchorx="page"/>
          </v:roundrect>
        </w:pict>
      </w:r>
    </w:p>
    <w:p w:rsidR="00186DEB" w:rsidRDefault="00186DEB" w:rsidP="00186DEB">
      <w:pPr>
        <w:rPr>
          <w:noProof/>
          <w:rtl/>
        </w:rPr>
      </w:pPr>
    </w:p>
    <w:p w:rsidR="00186DEB" w:rsidRDefault="00186DEB" w:rsidP="00186DEB">
      <w:pPr>
        <w:rPr>
          <w:noProof/>
          <w:rtl/>
        </w:rPr>
      </w:pPr>
    </w:p>
    <w:p w:rsidR="00186DEB" w:rsidRDefault="00186DEB" w:rsidP="00186DEB">
      <w:pPr>
        <w:rPr>
          <w:noProof/>
          <w:rtl/>
        </w:rPr>
      </w:pPr>
    </w:p>
    <w:p w:rsidR="00186DEB" w:rsidRDefault="00186DEB" w:rsidP="00186DEB">
      <w:pPr>
        <w:rPr>
          <w:noProof/>
          <w:rtl/>
        </w:rPr>
      </w:pPr>
    </w:p>
    <w:p w:rsidR="00186DEB" w:rsidRDefault="00186DEB" w:rsidP="00186DEB">
      <w:pPr>
        <w:rPr>
          <w:noProof/>
          <w:rtl/>
        </w:rPr>
      </w:pPr>
    </w:p>
    <w:p w:rsidR="00186DEB" w:rsidRDefault="0066648E" w:rsidP="00186DEB">
      <w:pPr>
        <w:rPr>
          <w:noProof/>
          <w:rtl/>
        </w:rPr>
      </w:pPr>
      <w:r>
        <w:rPr>
          <w:noProof/>
          <w:rtl/>
        </w:rPr>
        <w:pict>
          <v:roundrect id="_x0000_s1062" style="position:absolute;left:0;text-align:left;margin-left:438pt;margin-top:23pt;width:129pt;height:101.25pt;z-index:251674624" arcsize="10923f">
            <w10:wrap anchorx="page"/>
          </v:roundrect>
        </w:pict>
      </w:r>
      <w:r>
        <w:rPr>
          <w:noProof/>
          <w:rtl/>
        </w:rPr>
        <w:pict>
          <v:roundrect id="_x0000_s1051" style="position:absolute;left:0;text-align:left;margin-left:301.5pt;margin-top:23pt;width:129pt;height:101.25pt;z-index:251664384" arcsize="10923f">
            <w10:wrap anchorx="page"/>
          </v:roundrect>
        </w:pict>
      </w:r>
    </w:p>
    <w:p w:rsidR="00186DEB" w:rsidRDefault="00186DEB" w:rsidP="00186DEB">
      <w:pPr>
        <w:rPr>
          <w:noProof/>
          <w:rtl/>
        </w:rPr>
      </w:pPr>
    </w:p>
    <w:p w:rsidR="00186DEB" w:rsidRDefault="0066648E" w:rsidP="00186DEB">
      <w:pPr>
        <w:rPr>
          <w:noProof/>
          <w:rtl/>
        </w:rPr>
      </w:pPr>
      <w:r>
        <w:rPr>
          <w:noProof/>
          <w:rtl/>
        </w:rPr>
        <w:pict>
          <v:shape id="_x0000_s1055" type="#_x0000_t21" style="position:absolute;left:0;text-align:left;margin-left:598.5pt;margin-top:3.1pt;width:192pt;height:160.5pt;z-index:251668480" strokecolor="#c0c" strokeweight="3pt">
            <v:textbox>
              <w:txbxContent>
                <w:p w:rsidR="00186DEB" w:rsidRPr="009F2992" w:rsidRDefault="00186DEB" w:rsidP="00186DEB"/>
              </w:txbxContent>
            </v:textbox>
            <w10:wrap anchorx="page"/>
          </v:shape>
        </w:pict>
      </w:r>
    </w:p>
    <w:p w:rsidR="00186DEB" w:rsidRDefault="00186DEB" w:rsidP="00186DEB">
      <w:pPr>
        <w:rPr>
          <w:noProof/>
          <w:rtl/>
        </w:rPr>
      </w:pPr>
    </w:p>
    <w:p w:rsidR="00186DEB" w:rsidRDefault="00186DEB" w:rsidP="00186DEB">
      <w:pPr>
        <w:rPr>
          <w:noProof/>
          <w:rtl/>
        </w:rPr>
      </w:pPr>
    </w:p>
    <w:p w:rsidR="00186DEB" w:rsidRDefault="00186DEB" w:rsidP="00186DEB">
      <w:pPr>
        <w:rPr>
          <w:noProof/>
          <w:rtl/>
        </w:rPr>
      </w:pPr>
    </w:p>
    <w:p w:rsidR="00186DEB" w:rsidRDefault="00186DEB" w:rsidP="00186DEB">
      <w:pPr>
        <w:rPr>
          <w:noProof/>
          <w:rtl/>
        </w:rPr>
      </w:pPr>
    </w:p>
    <w:p w:rsidR="00186DEB" w:rsidRDefault="00186DEB" w:rsidP="00186DEB">
      <w:pPr>
        <w:rPr>
          <w:noProof/>
          <w:rtl/>
        </w:rPr>
      </w:pPr>
    </w:p>
    <w:p w:rsidR="00186DEB" w:rsidRDefault="0066648E" w:rsidP="00186DEB">
      <w:pPr>
        <w:rPr>
          <w:noProof/>
          <w:rtl/>
        </w:rPr>
      </w:pPr>
      <w:r>
        <w:rPr>
          <w:noProof/>
          <w:rtl/>
        </w:rPr>
        <w:pict>
          <v:shape id="_x0000_s1058" type="#_x0000_t9" style="position:absolute;left:0;text-align:left;margin-left:611.25pt;margin-top:23.1pt;width:179.25pt;height:152.95pt;z-index:251671552" strokecolor="#663" strokeweight="3pt">
            <v:textbox>
              <w:txbxContent>
                <w:p w:rsidR="00186DEB" w:rsidRPr="009F2992" w:rsidRDefault="00186DEB" w:rsidP="00186DEB">
                  <w:pPr>
                    <w:bidi w:val="0"/>
                    <w:rPr>
                      <w:rStyle w:val="hps"/>
                      <w:b/>
                      <w:bCs/>
                      <w:color w:val="666633"/>
                      <w:sz w:val="36"/>
                      <w:szCs w:val="36"/>
                    </w:rPr>
                  </w:pPr>
                </w:p>
                <w:p w:rsidR="00186DEB" w:rsidRPr="009F2992" w:rsidRDefault="00186DEB" w:rsidP="00186DEB">
                  <w:pPr>
                    <w:bidi w:val="0"/>
                    <w:rPr>
                      <w:rStyle w:val="hps"/>
                      <w:b/>
                      <w:bCs/>
                      <w:color w:val="666633"/>
                      <w:sz w:val="36"/>
                      <w:szCs w:val="36"/>
                    </w:rPr>
                  </w:pPr>
                </w:p>
                <w:p w:rsidR="00186DEB" w:rsidRPr="009F2992" w:rsidRDefault="00186DEB" w:rsidP="00186DEB">
                  <w:pPr>
                    <w:bidi w:val="0"/>
                    <w:rPr>
                      <w:rStyle w:val="hps"/>
                      <w:b/>
                      <w:bCs/>
                      <w:color w:val="666633"/>
                      <w:sz w:val="36"/>
                      <w:szCs w:val="36"/>
                    </w:rPr>
                  </w:pPr>
                </w:p>
                <w:p w:rsidR="00186DEB" w:rsidRPr="009F2992" w:rsidRDefault="00186DEB" w:rsidP="00186DEB">
                  <w:pPr>
                    <w:bidi w:val="0"/>
                    <w:rPr>
                      <w:rStyle w:val="hps"/>
                      <w:b/>
                      <w:bCs/>
                      <w:color w:val="666633"/>
                      <w:sz w:val="36"/>
                      <w:szCs w:val="36"/>
                    </w:rPr>
                  </w:pPr>
                </w:p>
                <w:p w:rsidR="00186DEB" w:rsidRPr="009F2992" w:rsidRDefault="00186DEB" w:rsidP="00186DEB">
                  <w:pPr>
                    <w:bidi w:val="0"/>
                    <w:rPr>
                      <w:rStyle w:val="hps"/>
                      <w:b/>
                      <w:bCs/>
                      <w:color w:val="666633"/>
                      <w:sz w:val="36"/>
                      <w:szCs w:val="36"/>
                    </w:rPr>
                  </w:pPr>
                </w:p>
                <w:p w:rsidR="00186DEB" w:rsidRPr="009F2992" w:rsidRDefault="00186DEB" w:rsidP="00186DEB">
                  <w:pPr>
                    <w:bidi w:val="0"/>
                    <w:rPr>
                      <w:rStyle w:val="hps"/>
                      <w:b/>
                      <w:bCs/>
                      <w:color w:val="666633"/>
                      <w:sz w:val="36"/>
                      <w:szCs w:val="36"/>
                    </w:rPr>
                  </w:pPr>
                </w:p>
                <w:p w:rsidR="00186DEB" w:rsidRPr="009F2992" w:rsidRDefault="00186DEB" w:rsidP="00186DEB">
                  <w:pPr>
                    <w:bidi w:val="0"/>
                    <w:rPr>
                      <w:b/>
                      <w:bCs/>
                      <w:color w:val="666633"/>
                      <w:sz w:val="36"/>
                      <w:szCs w:val="36"/>
                    </w:rPr>
                  </w:pPr>
                </w:p>
              </w:txbxContent>
            </v:textbox>
            <w10:wrap anchorx="page"/>
          </v:shape>
        </w:pict>
      </w:r>
    </w:p>
    <w:p w:rsidR="00186DEB" w:rsidRDefault="0066648E" w:rsidP="00186DEB">
      <w:pPr>
        <w:rPr>
          <w:noProof/>
          <w:rtl/>
        </w:rPr>
      </w:pPr>
      <w:r>
        <w:rPr>
          <w:noProof/>
          <w:rtl/>
        </w:rPr>
        <w:pict>
          <v:shape id="_x0000_s1057" type="#_x0000_t111" style="position:absolute;left:0;text-align:left;margin-left:-10.5pt;margin-top:9.8pt;width:237pt;height:150pt;z-index:251670528" strokecolor="#c00" strokeweight="3pt">
            <v:textbox>
              <w:txbxContent>
                <w:p w:rsidR="00186DEB" w:rsidRPr="009F2992" w:rsidRDefault="00186DEB" w:rsidP="00186DEB"/>
              </w:txbxContent>
            </v:textbox>
            <w10:wrap anchorx="page"/>
          </v:shape>
        </w:pict>
      </w:r>
    </w:p>
    <w:p w:rsidR="00186DEB" w:rsidRDefault="00186DEB" w:rsidP="00186DEB">
      <w:pPr>
        <w:rPr>
          <w:noProof/>
          <w:rtl/>
        </w:rPr>
      </w:pPr>
    </w:p>
    <w:p w:rsidR="00186DEB" w:rsidRDefault="00186DEB" w:rsidP="00186DEB">
      <w:pPr>
        <w:rPr>
          <w:noProof/>
          <w:rtl/>
        </w:rPr>
      </w:pPr>
    </w:p>
    <w:p w:rsidR="00186DEB" w:rsidRDefault="00186DEB" w:rsidP="00186DEB">
      <w:pPr>
        <w:rPr>
          <w:noProof/>
          <w:rtl/>
        </w:rPr>
      </w:pPr>
    </w:p>
    <w:p w:rsidR="00186DEB" w:rsidRDefault="00186DEB" w:rsidP="00186DEB">
      <w:pPr>
        <w:rPr>
          <w:noProof/>
          <w:rtl/>
        </w:rPr>
      </w:pPr>
    </w:p>
    <w:sectPr w:rsidR="00186DEB" w:rsidSect="0015785D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BB7"/>
    <w:multiLevelType w:val="singleLevel"/>
    <w:tmpl w:val="5A3C4ACC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57F1889"/>
    <w:multiLevelType w:val="hybridMultilevel"/>
    <w:tmpl w:val="93E65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compat/>
  <w:rsids>
    <w:rsidRoot w:val="00186DEB"/>
    <w:rsid w:val="0015785D"/>
    <w:rsid w:val="00186DEB"/>
    <w:rsid w:val="002D49BB"/>
    <w:rsid w:val="002E02B9"/>
    <w:rsid w:val="004D6744"/>
    <w:rsid w:val="00545740"/>
    <w:rsid w:val="0066648E"/>
    <w:rsid w:val="006F5C8E"/>
    <w:rsid w:val="008965A0"/>
    <w:rsid w:val="008A779F"/>
    <w:rsid w:val="008D4E63"/>
    <w:rsid w:val="00961E67"/>
    <w:rsid w:val="00985C8B"/>
    <w:rsid w:val="00A826F7"/>
    <w:rsid w:val="00E3369B"/>
    <w:rsid w:val="00E41819"/>
    <w:rsid w:val="00E4429A"/>
    <w:rsid w:val="00FB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44"/>
        <o:r id="V:Rule3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E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86DEB"/>
  </w:style>
  <w:style w:type="character" w:customStyle="1" w:styleId="shorttext">
    <w:name w:val="short_text"/>
    <w:basedOn w:val="a0"/>
    <w:rsid w:val="00186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dwilhelm</dc:creator>
  <cp:lastModifiedBy>Dalit</cp:lastModifiedBy>
  <cp:revision>2</cp:revision>
  <cp:lastPrinted>2013-10-02T07:35:00Z</cp:lastPrinted>
  <dcterms:created xsi:type="dcterms:W3CDTF">2014-09-01T20:45:00Z</dcterms:created>
  <dcterms:modified xsi:type="dcterms:W3CDTF">2014-09-01T20:45:00Z</dcterms:modified>
</cp:coreProperties>
</file>